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C3" w:rsidRPr="00484008" w:rsidRDefault="00EA5620" w:rsidP="00F15130">
      <w:pPr>
        <w:widowControl w:val="0"/>
        <w:tabs>
          <w:tab w:val="center" w:pos="5247"/>
        </w:tabs>
        <w:spacing w:after="0" w:line="240" w:lineRule="auto"/>
        <w:ind w:right="-1135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en-GB" w:eastAsia="pt-PT" w:bidi="ar-SA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72576" behindDoc="1" locked="0" layoutInCell="1" allowOverlap="1" wp14:anchorId="50E426D4" wp14:editId="5BB27FCF">
            <wp:simplePos x="0" y="0"/>
            <wp:positionH relativeFrom="column">
              <wp:posOffset>-22225</wp:posOffset>
            </wp:positionH>
            <wp:positionV relativeFrom="paragraph">
              <wp:posOffset>107950</wp:posOffset>
            </wp:positionV>
            <wp:extent cx="120713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134" y="21096"/>
                <wp:lineTo x="211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ianu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4" t="20650" r="26304" b="6496"/>
                    <a:stretch/>
                  </pic:blipFill>
                  <pic:spPr bwMode="auto">
                    <a:xfrm>
                      <a:off x="0" y="0"/>
                      <a:ext cx="1207135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B3">
        <w:rPr>
          <w:noProof/>
          <w:color w:val="000000" w:themeColor="text1"/>
          <w:sz w:val="24"/>
          <w:szCs w:val="24"/>
          <w:lang w:bidi="ar-SA"/>
        </w:rPr>
        <w:t xml:space="preserve">   </w:t>
      </w:r>
      <w:r w:rsidR="00F15130" w:rsidRPr="00484008"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en-GB" w:eastAsia="pt-PT" w:bidi="ar-SA"/>
        </w:rPr>
        <w:tab/>
      </w:r>
    </w:p>
    <w:p w:rsidR="00F15130" w:rsidRPr="00484008" w:rsidRDefault="00EA5620" w:rsidP="00F15130">
      <w:pPr>
        <w:widowControl w:val="0"/>
        <w:tabs>
          <w:tab w:val="center" w:pos="5247"/>
        </w:tabs>
        <w:spacing w:after="0" w:line="240" w:lineRule="auto"/>
        <w:ind w:right="-1135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en-GB" w:eastAsia="pt-PT" w:bidi="ar-SA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ar-SA"/>
        </w:rPr>
        <w:drawing>
          <wp:inline distT="0" distB="0" distL="0" distR="0" wp14:anchorId="09FDF67E" wp14:editId="6EE5E948">
            <wp:extent cx="1586537" cy="110283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AScet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34" cy="11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9B3">
        <w:rPr>
          <w:b/>
          <w:bCs/>
          <w:noProof/>
          <w:color w:val="8AB08C"/>
          <w:sz w:val="28"/>
          <w:szCs w:val="24"/>
          <w:lang w:bidi="ar-SA"/>
        </w:rPr>
        <w:drawing>
          <wp:inline distT="0" distB="0" distL="0" distR="0">
            <wp:extent cx="2937883" cy="937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1" t="80055" r="38062" b="1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24" cy="93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0" w:rsidRPr="00484008" w:rsidRDefault="00F15130" w:rsidP="00F15130">
      <w:pPr>
        <w:widowControl w:val="0"/>
        <w:tabs>
          <w:tab w:val="center" w:pos="5247"/>
        </w:tabs>
        <w:spacing w:after="0" w:line="240" w:lineRule="auto"/>
        <w:ind w:right="-1135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en-GB" w:eastAsia="pt-PT" w:bidi="ar-SA"/>
        </w:rPr>
      </w:pPr>
    </w:p>
    <w:p w:rsidR="00484008" w:rsidRPr="00484008" w:rsidRDefault="00484008" w:rsidP="00F1513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en-GB" w:eastAsia="pt-PT" w:bidi="ar-SA"/>
        </w:rPr>
      </w:pPr>
    </w:p>
    <w:p w:rsidR="00484008" w:rsidRPr="0095387A" w:rsidRDefault="00EA5620" w:rsidP="00F1513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fr-BE" w:eastAsia="pt-PT" w:bidi="ar-SA"/>
        </w:rPr>
      </w:pPr>
      <w:r w:rsidRPr="00484008">
        <w:rPr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71552" behindDoc="1" locked="0" layoutInCell="1" allowOverlap="1" wp14:anchorId="157DD1AE" wp14:editId="16E1D050">
            <wp:simplePos x="0" y="0"/>
            <wp:positionH relativeFrom="column">
              <wp:posOffset>-155575</wp:posOffset>
            </wp:positionH>
            <wp:positionV relativeFrom="page">
              <wp:posOffset>2681605</wp:posOffset>
            </wp:positionV>
            <wp:extent cx="175514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334" y="21116"/>
                <wp:lineTo x="21334" y="0"/>
                <wp:lineTo x="0" y="0"/>
              </wp:wrapPolygon>
            </wp:wrapTight>
            <wp:docPr id="11" name="Picture 11" descr="Description: http://www.ucv.ro/images/media/stiri/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ucv.ro/images/media/stiri/1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08" w:rsidRDefault="0095387A" w:rsidP="00F15130">
      <w:pPr>
        <w:widowControl w:val="0"/>
        <w:spacing w:after="0" w:line="240" w:lineRule="auto"/>
        <w:ind w:right="-1135"/>
        <w:jc w:val="center"/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</w:pPr>
      <w:r>
        <w:rPr>
          <w:rFonts w:ascii="Berlin Sans FB Demi" w:hAnsi="Berlin Sans FB Demi"/>
          <w:b/>
          <w:bCs/>
          <w:noProof/>
          <w:color w:val="000000" w:themeColor="text1"/>
          <w:kern w:val="28"/>
          <w:sz w:val="24"/>
          <w:szCs w:val="24"/>
          <w:lang w:bidi="ar-SA"/>
        </w:rPr>
        <w:drawing>
          <wp:anchor distT="0" distB="0" distL="114300" distR="114300" simplePos="0" relativeHeight="251674624" behindDoc="1" locked="0" layoutInCell="1" allowOverlap="1" wp14:anchorId="45E4D8A5" wp14:editId="7757FD9E">
            <wp:simplePos x="0" y="0"/>
            <wp:positionH relativeFrom="column">
              <wp:posOffset>2205355</wp:posOffset>
            </wp:positionH>
            <wp:positionV relativeFrom="paragraph">
              <wp:posOffset>19685</wp:posOffset>
            </wp:positionV>
            <wp:extent cx="2396490" cy="999490"/>
            <wp:effectExtent l="0" t="0" r="3810" b="0"/>
            <wp:wrapTight wrapText="bothSides">
              <wp:wrapPolygon edited="0">
                <wp:start x="0" y="0"/>
                <wp:lineTo x="0" y="20996"/>
                <wp:lineTo x="21463" y="20996"/>
                <wp:lineTo x="21463" y="0"/>
                <wp:lineTo x="0" y="0"/>
              </wp:wrapPolygon>
            </wp:wrapTight>
            <wp:docPr id="5" name="Picture 5" descr="D:\erasmus+\2015\ka2\ECMYNN\sigla proiect\ECMYNN--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rasmus+\2015\ka2\ECMYNN\sigla proiect\ECMYNN---Logo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B3"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>Primele</w:t>
      </w:r>
      <w:r w:rsidR="00EA5620"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 xml:space="preserve"> rezultate ale proiectului de pa</w:t>
      </w:r>
      <w:r w:rsidR="00410435"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>rteneriat strategic Erasmus+, ECMYNN</w:t>
      </w:r>
      <w:r w:rsidR="00EA5620"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>+</w:t>
      </w:r>
    </w:p>
    <w:p w:rsidR="00F6351B" w:rsidRPr="00203EE3" w:rsidRDefault="00F6351B" w:rsidP="00F15130">
      <w:pPr>
        <w:widowControl w:val="0"/>
        <w:spacing w:after="0" w:line="240" w:lineRule="auto"/>
        <w:ind w:right="-1135"/>
        <w:jc w:val="center"/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fr-BE" w:eastAsia="pt-PT" w:bidi="ar-SA"/>
        </w:rPr>
      </w:pPr>
      <w:r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 xml:space="preserve">Cod </w:t>
      </w:r>
      <w:r w:rsidR="007B0123" w:rsidRPr="007B0123">
        <w:rPr>
          <w:rFonts w:asciiTheme="minorHAnsi" w:hAnsiTheme="minorHAnsi"/>
          <w:b/>
          <w:bCs/>
          <w:color w:val="000000" w:themeColor="text1"/>
          <w:kern w:val="28"/>
          <w:sz w:val="24"/>
          <w:szCs w:val="24"/>
          <w:lang w:val="ro-RO" w:eastAsia="pt-PT" w:bidi="ar-SA"/>
        </w:rPr>
        <w:t>2014-2-IT03-KA205-004558</w:t>
      </w:r>
    </w:p>
    <w:p w:rsidR="00484008" w:rsidRPr="00203EE3" w:rsidRDefault="00484008" w:rsidP="00F1513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24"/>
          <w:szCs w:val="24"/>
          <w:lang w:val="fr-BE" w:eastAsia="pt-PT" w:bidi="ar-SA"/>
        </w:rPr>
      </w:pPr>
    </w:p>
    <w:p w:rsidR="004E44C3" w:rsidRDefault="004E44C3" w:rsidP="00F1513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</w:p>
    <w:p w:rsidR="00CD49B3" w:rsidRPr="00484008" w:rsidRDefault="00CD49B3" w:rsidP="00F1513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</w:p>
    <w:p w:rsidR="00F15130" w:rsidRDefault="00CD49B3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ECMYNN este un proiect Tineret in Actiune ce are ca scop găsirea de soluții practice și servicii adecvate  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ce pot fi oferite de  școli , organizații nonguvernamentale, autorități publice locale  sau agenții de plasare a forței de muncă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tinerilor NEET (</w:t>
      </w:r>
      <w:r w:rsidR="00203EE3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tineri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care nu lucrează cu contra</w:t>
      </w:r>
      <w:r w:rsidR="00203EE3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ct de muncă sau de voluntariat și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nu merg la ș</w:t>
      </w:r>
      <w:r w:rsidR="00203EE3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coală sau la cursuri de formare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) în scopul prevenirii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marginalizarii sociale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sau ieșirii 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lor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din starea de NEET.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Asociatia ASCETIS a studiat </w:t>
      </w:r>
      <w:r w:rsidR="00871B61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in cadrul acestui proiect inițiat de Primăria Comunei San Giovanni Teatino din Italia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următoarele bune practici in scopul oferirii lor tinerilor NEET: 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-cursuri de formare in meserii cerute de piața muncii,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-cursuri de inițiere pentru utilizarea calculatorului în cadrul firmelor ,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-coaching pentru studierea limbior straine fără profesor,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-acțiuni de voluntariat pentru dezvoltare durabilă și protejarea mediului înconjurător,</w:t>
      </w:r>
    </w:p>
    <w:p w:rsidR="00A0256C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-utilizarea hobby-urior și a talentelor pentru crearea unor mici activități antreprenoriale de tip social și cu efect integrator în societate. </w:t>
      </w:r>
    </w:p>
    <w:p w:rsidR="000132B1" w:rsidRDefault="000132B1" w:rsidP="00CD49B3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Pentru fiecare dintre aceste servicii vor fi create </w:t>
      </w:r>
      <w:r w:rsidR="007D075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modele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ce vor fi 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descrise si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puse la dispoziția</w:t>
      </w:r>
      <w:r w:rsidR="007D075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școlilor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, autorităților publice locale si a altor organizații.</w:t>
      </w:r>
    </w:p>
    <w:p w:rsidR="00CD49B3" w:rsidRPr="00484008" w:rsidRDefault="00871B61" w:rsidP="00A0256C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Colegiul Tehnic Gheorghe Cartianu este partener local </w:t>
      </w:r>
      <w:r w:rsidR="00A0256C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(sylent partner) 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al Asociației ASCETIS în cadrul acestui proiect. </w:t>
      </w:r>
    </w:p>
    <w:sectPr w:rsidR="00CD49B3" w:rsidRPr="00484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D5C"/>
    <w:multiLevelType w:val="hybridMultilevel"/>
    <w:tmpl w:val="2108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3"/>
    <w:rsid w:val="000132B1"/>
    <w:rsid w:val="00203EE3"/>
    <w:rsid w:val="00410435"/>
    <w:rsid w:val="00484008"/>
    <w:rsid w:val="004E44C3"/>
    <w:rsid w:val="006037BA"/>
    <w:rsid w:val="007B0123"/>
    <w:rsid w:val="007D075C"/>
    <w:rsid w:val="00871B61"/>
    <w:rsid w:val="0095387A"/>
    <w:rsid w:val="00A0256C"/>
    <w:rsid w:val="00B051DB"/>
    <w:rsid w:val="00B95370"/>
    <w:rsid w:val="00CD49B3"/>
    <w:rsid w:val="00CF49BE"/>
    <w:rsid w:val="00DB75AF"/>
    <w:rsid w:val="00DC15F1"/>
    <w:rsid w:val="00EA5620"/>
    <w:rsid w:val="00EF01F0"/>
    <w:rsid w:val="00F15130"/>
    <w:rsid w:val="00F6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C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C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2016-03-06T06:26:00Z</cp:lastPrinted>
  <dcterms:created xsi:type="dcterms:W3CDTF">2016-03-05T22:39:00Z</dcterms:created>
  <dcterms:modified xsi:type="dcterms:W3CDTF">2016-03-06T06:27:00Z</dcterms:modified>
</cp:coreProperties>
</file>